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40F7C346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E82CF6">
        <w:rPr>
          <w:rFonts w:ascii="Sylfaen" w:hAnsi="Sylfaen" w:cs="Sylfaen"/>
          <w:sz w:val="24"/>
          <w:szCs w:val="24"/>
          <w:lang w:val="af-ZA"/>
        </w:rPr>
        <w:t xml:space="preserve">  ,,ՍՄԿՀ-7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69ECDCE5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06470D">
        <w:rPr>
          <w:rFonts w:ascii="Sylfaen" w:hAnsi="Sylfaen" w:cs="Sylfaen"/>
          <w:b/>
          <w:i/>
          <w:sz w:val="20"/>
          <w:lang w:val="af-ZA"/>
        </w:rPr>
        <w:t>«</w:t>
      </w:r>
      <w:r w:rsidR="00E82CF6">
        <w:rPr>
          <w:rFonts w:ascii="Sylfaen" w:hAnsi="Sylfaen" w:cs="Sylfaen"/>
          <w:b/>
          <w:i/>
          <w:sz w:val="20"/>
          <w:lang w:val="af-ZA"/>
        </w:rPr>
        <w:t>Կապանի թիվ 7</w:t>
      </w:r>
      <w:r w:rsidR="000C0614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3201C1" w:rsidRPr="0006470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06470D">
        <w:rPr>
          <w:rFonts w:ascii="Sylfaen" w:hAnsi="Sylfaen" w:cs="Sylfaen"/>
          <w:sz w:val="20"/>
          <w:lang w:val="af-ZA"/>
        </w:rPr>
        <w:t>»</w:t>
      </w:r>
      <w:r w:rsidR="003201C1" w:rsidRPr="0006470D">
        <w:rPr>
          <w:rFonts w:ascii="Sylfaen" w:hAnsi="Sylfaen" w:cs="Sylfaen"/>
          <w:sz w:val="20"/>
          <w:lang w:val="af-ZA"/>
        </w:rPr>
        <w:t xml:space="preserve"> ՀՈԱԿ</w:t>
      </w:r>
      <w:r w:rsidR="00BD608C" w:rsidRPr="0006470D">
        <w:rPr>
          <w:rFonts w:ascii="Sylfaen" w:hAnsi="Sylfaen"/>
          <w:sz w:val="20"/>
          <w:lang w:val="af-ZA"/>
        </w:rPr>
        <w:t>-</w:t>
      </w:r>
      <w:r w:rsidR="00BD608C" w:rsidRPr="0006470D">
        <w:rPr>
          <w:rFonts w:ascii="Sylfaen" w:hAnsi="Sylfaen"/>
          <w:sz w:val="20"/>
          <w:lang w:val="hy-AM"/>
        </w:rPr>
        <w:t>ը</w:t>
      </w:r>
      <w:r w:rsidRPr="0006470D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E82CF6">
        <w:rPr>
          <w:rFonts w:ascii="Sylfaen" w:hAnsi="Sylfaen"/>
          <w:sz w:val="20"/>
          <w:lang w:val="af-ZA"/>
        </w:rPr>
        <w:t>Գ. Նժդեհի 26</w:t>
      </w:r>
      <w:bookmarkStart w:id="0" w:name="_GoBack"/>
      <w:bookmarkEnd w:id="0"/>
      <w:r w:rsidR="008E6D44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E82CF6">
        <w:rPr>
          <w:rFonts w:ascii="Sylfaen" w:hAnsi="Sylfaen" w:cs="Sylfaen"/>
          <w:szCs w:val="24"/>
          <w:lang w:val="af-ZA"/>
        </w:rPr>
        <w:t>,,ՍՄԿՀ-7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5B58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4A9C6430" w:rsidR="009E5B58" w:rsidRPr="005D01CC" w:rsidRDefault="00E82CF6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48E48D17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62539E95" w:rsidR="009E5B58" w:rsidRPr="009E5B58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3CF7A115" w:rsidR="009E5B58" w:rsidRPr="009E5B58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50812158" w:rsidR="009E5B58" w:rsidRPr="009E5B58" w:rsidRDefault="00E82CF6" w:rsidP="00710D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561798F4" w:rsidR="009E5B58" w:rsidRPr="005279BD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69700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9E5B58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13662409" w:rsidR="009E5B58" w:rsidRPr="000C0614" w:rsidRDefault="00E82CF6" w:rsidP="009E5B5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1ABC24C6" w:rsidR="009E5B58" w:rsidRPr="005D01CC" w:rsidRDefault="009E5B58" w:rsidP="009E5B58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02EB6C23" w:rsidR="009E5B58" w:rsidRPr="009E5B58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1CA03576" w:rsidR="009E5B58" w:rsidRPr="009E5B58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04E91007" w:rsidR="009E5B58" w:rsidRPr="009E5B58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7C1894F6" w:rsidR="009E5B58" w:rsidRPr="005279BD" w:rsidRDefault="00E82CF6" w:rsidP="009E5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9E5B58" w:rsidRPr="005279BD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9E5B58" w:rsidRPr="00F714C3" w:rsidRDefault="009E5B58" w:rsidP="009E5B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2F7935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2F7935" w:rsidRPr="00B15ADA" w:rsidRDefault="002F7935" w:rsidP="002F793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2F7935" w:rsidRPr="00B15ADA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2F7935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935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F7935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F7935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2F7935" w:rsidRPr="002F7935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2F7935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F7935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2F7935" w:rsidRPr="00F714C3" w:rsidRDefault="002F7935" w:rsidP="002F79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F7935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2F7935" w:rsidRPr="00F714C3" w:rsidRDefault="002F7935" w:rsidP="002F793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2F7935" w:rsidRPr="00F714C3" w:rsidRDefault="002F7935" w:rsidP="002F793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F7935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F7935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F7935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F7935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F7935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2F7935" w:rsidRPr="00F714C3" w:rsidRDefault="002F7935" w:rsidP="002F793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2F7935" w:rsidRPr="00F714C3" w:rsidRDefault="002F7935" w:rsidP="002F7935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15ADA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45F034BE" w:rsidR="00B15ADA" w:rsidRPr="002F7935" w:rsidRDefault="00B15ADA" w:rsidP="00710D1E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976B7">
              <w:rPr>
                <w:rFonts w:ascii="Sylfaen" w:hAnsi="Sylfaen" w:cs="Arial"/>
                <w:sz w:val="10"/>
                <w:szCs w:val="10"/>
              </w:rPr>
              <w:t xml:space="preserve"> 4</w:t>
            </w:r>
            <w:r w:rsidR="00E82CF6">
              <w:rPr>
                <w:rFonts w:ascii="Sylfaen" w:hAnsi="Sylfaen" w:cs="Arial"/>
                <w:sz w:val="10"/>
                <w:szCs w:val="10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33C55D2" w:rsidR="00B15ADA" w:rsidRPr="007976B7" w:rsidRDefault="007976B7" w:rsidP="007976B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պանիր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3D72DD29" w:rsidR="00B15ADA" w:rsidRPr="00710D1E" w:rsidRDefault="00E82CF6" w:rsidP="00B15ADA">
            <w:pPr>
              <w:jc w:val="center"/>
              <w:rPr>
                <w:rFonts w:asciiTheme="minorHAnsi" w:hAnsiTheme="minorHAnsi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58083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7A9B34D9" w:rsidR="00B15ADA" w:rsidRPr="00710D1E" w:rsidRDefault="00E82CF6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58083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2F47698F" w:rsidR="00B15ADA" w:rsidRPr="00710D1E" w:rsidRDefault="00E82CF6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11617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61A96F2F" w:rsidR="00B15ADA" w:rsidRPr="00710D1E" w:rsidRDefault="00E82CF6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11617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3C1B4EEB" w:rsidR="00B15ADA" w:rsidRPr="00710D1E" w:rsidRDefault="00E82CF6" w:rsidP="00B15ADA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69700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7EAF55F9" w:rsidR="00B15ADA" w:rsidRPr="00710D1E" w:rsidRDefault="00E82CF6" w:rsidP="00B15AD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69700</w:t>
            </w:r>
          </w:p>
        </w:tc>
      </w:tr>
      <w:tr w:rsidR="00B15ADA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29B252EE" w:rsidR="00B15ADA" w:rsidRPr="00B90840" w:rsidRDefault="00B15ADA" w:rsidP="000C061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 w:rsidR="00710D1E">
              <w:rPr>
                <w:rFonts w:ascii="Sylfaen" w:hAnsi="Sylfaen" w:cs="Arial"/>
                <w:sz w:val="10"/>
                <w:szCs w:val="10"/>
              </w:rPr>
              <w:t xml:space="preserve"> </w:t>
            </w:r>
            <w:r w:rsidR="00E82CF6">
              <w:rPr>
                <w:rFonts w:ascii="Sylfaen" w:hAnsi="Sylfaen" w:cs="Arial"/>
                <w:sz w:val="10"/>
                <w:szCs w:val="10"/>
              </w:rPr>
              <w:t>51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240C35F3" w:rsidR="00B15ADA" w:rsidRPr="007976B7" w:rsidRDefault="007976B7" w:rsidP="007976B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ru-RU"/>
              </w:rPr>
              <w:t>կարագ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27823209" w:rsidR="00B15ADA" w:rsidRPr="00710D1E" w:rsidRDefault="00E82CF6" w:rsidP="00B15AD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87500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48C6516B" w:rsidR="00B15ADA" w:rsidRPr="00710D1E" w:rsidRDefault="00E82CF6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B2E6104" w:rsidR="00B15ADA" w:rsidRPr="00710D1E" w:rsidRDefault="00E82CF6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3D4CCCEA" w:rsidR="00B15ADA" w:rsidRPr="00710D1E" w:rsidRDefault="00E82CF6" w:rsidP="00B15AD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465E0D97" w:rsidR="00B15ADA" w:rsidRPr="00F34E6E" w:rsidRDefault="00E82CF6" w:rsidP="00B15ADA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213C38DE" w:rsidR="00B15ADA" w:rsidRPr="00F34E6E" w:rsidRDefault="00E82CF6" w:rsidP="00B15AD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</w:rPr>
              <w:t>105000</w:t>
            </w:r>
          </w:p>
        </w:tc>
      </w:tr>
      <w:tr w:rsidR="00B15ADA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15ADA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5ADA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5ADA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5ADA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15ADA" w:rsidRPr="00F714C3" w:rsidRDefault="00B15ADA" w:rsidP="00B15AD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15ADA" w:rsidRPr="00F714C3" w:rsidRDefault="00B15ADA" w:rsidP="00B15ADA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Մասնա-գիտա-կան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15ADA" w:rsidRPr="00F714C3" w:rsidRDefault="00B15ADA" w:rsidP="00B15AD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Աշխա-տանքա-յին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15ADA" w:rsidRPr="00F714C3" w:rsidRDefault="00B15ADA" w:rsidP="00B15AD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B15ADA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15ADA" w:rsidRPr="00F714C3" w:rsidRDefault="00B15ADA" w:rsidP="00B15AD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15ADA" w:rsidRPr="00F714C3" w:rsidRDefault="00B15ADA" w:rsidP="00B15AD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15ADA" w:rsidRPr="00F714C3" w:rsidRDefault="00B15ADA" w:rsidP="00B15AD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15ADA" w:rsidRPr="00F714C3" w:rsidRDefault="00B15ADA" w:rsidP="00B15ADA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15ADA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B15ADA" w:rsidRPr="008D298E" w:rsidRDefault="00B15ADA" w:rsidP="008D29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15ADA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5ADA" w:rsidRPr="007976B7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6A8C5B0E" w:rsidR="00B15ADA" w:rsidRPr="007976B7" w:rsidRDefault="007976B7" w:rsidP="007976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5726D333" w:rsidR="00B15ADA" w:rsidRPr="007976B7" w:rsidRDefault="007976B7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2021</w:t>
            </w:r>
            <w:r w:rsidR="00B15ADA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 ներառյալ</w:t>
            </w:r>
          </w:p>
        </w:tc>
      </w:tr>
      <w:tr w:rsidR="00B15ADA" w:rsidRPr="007976B7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15ADA" w:rsidRPr="00F714C3" w:rsidRDefault="00B15ADA" w:rsidP="00B15AD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6B8EB60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</w:t>
            </w:r>
            <w:r w:rsidR="008D298E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 w:rsidRPr="007976B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15ADA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1311714C" w:rsidR="00B15ADA" w:rsidRPr="008D298E" w:rsidRDefault="007976B7" w:rsidP="008D298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8D298E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15ADA"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15ADA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B15ADA" w:rsidRPr="008D298E" w:rsidRDefault="00B15ADA" w:rsidP="00B15AD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B15ADA" w:rsidRPr="00F714C3" w:rsidRDefault="00B15ADA" w:rsidP="00B15AD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5ADA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15ADA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B15ADA" w:rsidRPr="008D298E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15ADA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15ADA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D70DC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3C73CC95" w:rsidR="00DD70DC" w:rsidRPr="008D298E" w:rsidRDefault="00DD70DC" w:rsidP="007976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Թադ,Մ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3871676C" w:rsidR="00DD70DC" w:rsidRPr="008D298E" w:rsidRDefault="00DD70DC" w:rsidP="00DD70D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Ս</w:t>
            </w:r>
            <w:r w:rsidR="00E82CF6">
              <w:rPr>
                <w:rFonts w:ascii="Sylfaen" w:hAnsi="Sylfaen"/>
                <w:b/>
                <w:sz w:val="14"/>
                <w:szCs w:val="14"/>
              </w:rPr>
              <w:t>ՄԿՀ-7</w:t>
            </w:r>
            <w:r w:rsidR="007976B7">
              <w:rPr>
                <w:rFonts w:ascii="Sylfaen" w:hAnsi="Sylfaen"/>
                <w:b/>
                <w:sz w:val="14"/>
                <w:szCs w:val="14"/>
              </w:rPr>
              <w:t>ՆՈՒՀ-ԳՀԱՊՁԲ-21/1-4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54F7185" w:rsidR="00DD70DC" w:rsidRPr="008D298E" w:rsidRDefault="007976B7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DD70DC">
              <w:rPr>
                <w:rFonts w:ascii="Sylfaen" w:hAnsi="Sylfaen" w:cs="Sylfaen"/>
                <w:b/>
                <w:sz w:val="14"/>
                <w:szCs w:val="14"/>
              </w:rPr>
              <w:t>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D70DC" w:rsidRPr="008D298E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D70DC" w:rsidRPr="00F714C3" w:rsidRDefault="00DD70DC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5C04EC11" w:rsidR="00DD70DC" w:rsidRPr="00544CC4" w:rsidRDefault="00E82CF6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174700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43E12D7B" w:rsidR="00DD70DC" w:rsidRPr="00710D1E" w:rsidRDefault="00E82CF6" w:rsidP="00DD70D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174700</w:t>
            </w:r>
          </w:p>
        </w:tc>
      </w:tr>
      <w:tr w:rsidR="00B15ADA" w:rsidRPr="00F714C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15ADA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B15ADA" w:rsidRPr="00F714C3" w:rsidRDefault="00B15ADA" w:rsidP="00B15AD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B15ADA" w:rsidRPr="00F714C3" w:rsidRDefault="00B15ADA" w:rsidP="00B1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3E87" w:rsidRPr="004C77C3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BE3E87" w:rsidRPr="00F714C3" w:rsidRDefault="00BE3E87" w:rsidP="00BE3E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3800F341" w:rsidR="00BE3E87" w:rsidRPr="00F714C3" w:rsidRDefault="00BE3E87" w:rsidP="007976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Թադ</w:t>
            </w:r>
            <w:r w:rsidR="007976B7" w:rsidRPr="007976B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976B7">
              <w:rPr>
                <w:rFonts w:ascii="Sylfaen" w:hAnsi="Sylfaen"/>
                <w:b/>
                <w:sz w:val="14"/>
                <w:szCs w:val="14"/>
                <w:lang w:val="ru-RU"/>
              </w:rPr>
              <w:t>Մ</w:t>
            </w:r>
            <w:r w:rsidRPr="008D298E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0A495C1" w:rsidR="00BE3E87" w:rsidRPr="004C77C3" w:rsidRDefault="004C77C3" w:rsidP="00BE3E87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4C77C3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ք.Կապան, Գործարանային 3/3/1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6A4B6F85" w:rsidR="00BE3E87" w:rsidRPr="00DC62F1" w:rsidRDefault="004C77C3" w:rsidP="00BE3E8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vagagold.arsen@gmail.com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6B022E09" w:rsidR="00BE3E87" w:rsidRPr="004C77C3" w:rsidRDefault="004C77C3" w:rsidP="00BE3E87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1570023399580100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DACFE9D" w:rsidR="00BE3E87" w:rsidRPr="004C77C3" w:rsidRDefault="004C77C3" w:rsidP="00BE3E8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4C77C3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09424609</w:t>
            </w:r>
          </w:p>
        </w:tc>
      </w:tr>
      <w:tr w:rsidR="00E96F68" w:rsidRPr="004C77C3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E96F68" w:rsidRPr="00F714C3" w:rsidRDefault="00E96F68" w:rsidP="00E96F68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E96F68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82CF6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96F68" w:rsidRPr="00E82CF6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82CF6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E96F68" w:rsidRPr="00050B1D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96F68" w:rsidRPr="00E82CF6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E96F68" w:rsidRPr="00050B1D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E82CF6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E96F68" w:rsidRPr="00050B1D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E96F68" w:rsidRPr="00050B1D" w:rsidRDefault="00E96F68" w:rsidP="00E96F68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96F68" w:rsidRPr="00E82CF6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96F68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E96F68" w:rsidRPr="00F714C3" w:rsidRDefault="00E96F68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96F68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E96F68" w:rsidRPr="00F714C3" w:rsidRDefault="00E96F68" w:rsidP="00E96F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96F68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6F68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E96F68" w:rsidRPr="00F714C3" w:rsidRDefault="00E96F68" w:rsidP="00E96F6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96F68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E96F68" w:rsidRPr="00DC62F1" w:rsidRDefault="00DC62F1" w:rsidP="00E96F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34C67F49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9E5B58" w:rsidRPr="00544CC4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E5B58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E82CF6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7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544CC4">
        <w:rPr>
          <w:lang w:val="af-ZA"/>
        </w:rP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4C77C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4C77C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E82CF6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82CF6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E82CF6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E82CF6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82CF6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E82CF6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E82CF6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E82CF6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82CF6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E82CF6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E82CF6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82CF6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E82CF6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E82CF6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E82CF6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82CF6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E82CF6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E82CF6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E82CF6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E82CF6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CD868" w14:textId="77777777" w:rsidR="00CD2226" w:rsidRDefault="00CD2226" w:rsidP="007B4384">
      <w:r>
        <w:separator/>
      </w:r>
    </w:p>
  </w:endnote>
  <w:endnote w:type="continuationSeparator" w:id="0">
    <w:p w14:paraId="288A7386" w14:textId="77777777" w:rsidR="00CD2226" w:rsidRDefault="00CD2226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B15ADA" w:rsidRDefault="00B15ADA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B15ADA" w:rsidRDefault="00B15ADA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2CF6">
      <w:rPr>
        <w:rStyle w:val="a5"/>
        <w:noProof/>
      </w:rPr>
      <w:t>1</w:t>
    </w:r>
    <w:r>
      <w:rPr>
        <w:rStyle w:val="a5"/>
      </w:rPr>
      <w:fldChar w:fldCharType="end"/>
    </w:r>
  </w:p>
  <w:p w14:paraId="4A6B5049" w14:textId="77777777" w:rsidR="00B15ADA" w:rsidRDefault="00B15ADA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1BFC9" w14:textId="77777777" w:rsidR="00CD2226" w:rsidRDefault="00CD2226" w:rsidP="007B4384">
      <w:r>
        <w:separator/>
      </w:r>
    </w:p>
  </w:footnote>
  <w:footnote w:type="continuationSeparator" w:id="0">
    <w:p w14:paraId="6B130D78" w14:textId="77777777" w:rsidR="00CD2226" w:rsidRDefault="00CD2226" w:rsidP="007B4384">
      <w:r>
        <w:continuationSeparator/>
      </w:r>
    </w:p>
  </w:footnote>
  <w:footnote w:id="1">
    <w:p w14:paraId="463BD742" w14:textId="51E7A7BB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B15ADA" w:rsidRPr="00F714C3" w:rsidRDefault="00B15AD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15ADA" w:rsidRPr="00F714C3" w:rsidRDefault="00B15AD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B15ADA" w:rsidRPr="00F714C3" w:rsidRDefault="00B15ADA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6470D"/>
    <w:rsid w:val="000733E3"/>
    <w:rsid w:val="000C0614"/>
    <w:rsid w:val="00141B3D"/>
    <w:rsid w:val="00194C21"/>
    <w:rsid w:val="001F69F1"/>
    <w:rsid w:val="002E2964"/>
    <w:rsid w:val="002F7935"/>
    <w:rsid w:val="00303C90"/>
    <w:rsid w:val="003201C1"/>
    <w:rsid w:val="003D5711"/>
    <w:rsid w:val="00455CC3"/>
    <w:rsid w:val="004C77C3"/>
    <w:rsid w:val="00544CC4"/>
    <w:rsid w:val="005630C3"/>
    <w:rsid w:val="005D01CC"/>
    <w:rsid w:val="006D3927"/>
    <w:rsid w:val="00710D1E"/>
    <w:rsid w:val="00737A0F"/>
    <w:rsid w:val="007976B7"/>
    <w:rsid w:val="007B4384"/>
    <w:rsid w:val="008D298E"/>
    <w:rsid w:val="008E6D44"/>
    <w:rsid w:val="00955831"/>
    <w:rsid w:val="009816E0"/>
    <w:rsid w:val="00987BF3"/>
    <w:rsid w:val="009E5B58"/>
    <w:rsid w:val="00A372FE"/>
    <w:rsid w:val="00B102D9"/>
    <w:rsid w:val="00B15ADA"/>
    <w:rsid w:val="00B90840"/>
    <w:rsid w:val="00BB10A2"/>
    <w:rsid w:val="00BD608C"/>
    <w:rsid w:val="00BE3E87"/>
    <w:rsid w:val="00C9712A"/>
    <w:rsid w:val="00CD2226"/>
    <w:rsid w:val="00D03FA3"/>
    <w:rsid w:val="00D801F6"/>
    <w:rsid w:val="00D858E0"/>
    <w:rsid w:val="00DC62F1"/>
    <w:rsid w:val="00DC6D87"/>
    <w:rsid w:val="00DD70DC"/>
    <w:rsid w:val="00DE4BC7"/>
    <w:rsid w:val="00E61FC7"/>
    <w:rsid w:val="00E82CF6"/>
    <w:rsid w:val="00E96F68"/>
    <w:rsid w:val="00EB237F"/>
    <w:rsid w:val="00F34E6E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26</cp:revision>
  <dcterms:created xsi:type="dcterms:W3CDTF">2018-10-04T11:39:00Z</dcterms:created>
  <dcterms:modified xsi:type="dcterms:W3CDTF">2021-02-11T15:10:00Z</dcterms:modified>
</cp:coreProperties>
</file>